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0E9" w:rsidRPr="00143440" w:rsidRDefault="00730C4A" w:rsidP="006D40C3">
      <w:pPr>
        <w:jc w:val="right"/>
      </w:pPr>
      <w:r>
        <w:rPr>
          <w:rFonts w:hint="eastAsia"/>
        </w:rPr>
        <w:t>【</w:t>
      </w:r>
      <w:r w:rsidR="006D40C3">
        <w:rPr>
          <w:rFonts w:hint="eastAsia"/>
        </w:rPr>
        <w:t>様式</w:t>
      </w:r>
      <w:r w:rsidR="00B77A7F">
        <w:t>6</w:t>
      </w:r>
      <w:r>
        <w:rPr>
          <w:rFonts w:hint="eastAsia"/>
        </w:rPr>
        <w:t>】</w:t>
      </w:r>
    </w:p>
    <w:p w:rsidR="00B66788" w:rsidRPr="00B66788" w:rsidRDefault="006D40C3" w:rsidP="00B66788">
      <w:pPr>
        <w:jc w:val="center"/>
        <w:rPr>
          <w:sz w:val="28"/>
        </w:rPr>
      </w:pPr>
      <w:r w:rsidRPr="006D40C3">
        <w:rPr>
          <w:rFonts w:hint="eastAsia"/>
          <w:sz w:val="28"/>
        </w:rPr>
        <w:t>日本成人先天性心疾患学会専門医受験　推薦状</w:t>
      </w:r>
      <w:r w:rsidR="00B77A7F">
        <w:rPr>
          <w:rFonts w:hint="eastAsia"/>
          <w:sz w:val="28"/>
        </w:rPr>
        <w:t>（様式</w:t>
      </w:r>
      <w:r w:rsidR="00B77A7F">
        <w:rPr>
          <w:sz w:val="28"/>
        </w:rPr>
        <w:t>6</w:t>
      </w:r>
      <w:r w:rsidR="00B77A7F">
        <w:rPr>
          <w:rFonts w:hint="eastAsia"/>
          <w:sz w:val="28"/>
        </w:rPr>
        <w:t xml:space="preserve"> </w:t>
      </w:r>
      <w:r w:rsidR="00B77A7F">
        <w:rPr>
          <w:rFonts w:hint="eastAsia"/>
          <w:sz w:val="28"/>
        </w:rPr>
        <w:t>内科</w:t>
      </w:r>
      <w:r w:rsidR="00ED23A7">
        <w:rPr>
          <w:rFonts w:hint="eastAsia"/>
          <w:sz w:val="28"/>
        </w:rPr>
        <w:t>系</w:t>
      </w:r>
      <w:r w:rsidR="00B77A7F">
        <w:rPr>
          <w:rFonts w:hint="eastAsia"/>
          <w:sz w:val="28"/>
        </w:rPr>
        <w:t>）</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22"/>
        <w:gridCol w:w="925"/>
        <w:gridCol w:w="422"/>
        <w:gridCol w:w="926"/>
        <w:gridCol w:w="396"/>
      </w:tblGrid>
      <w:tr w:rsidR="00B66788" w:rsidTr="00B775F4">
        <w:tc>
          <w:tcPr>
            <w:tcW w:w="1276" w:type="dxa"/>
            <w:shd w:val="clear" w:color="auto" w:fill="auto"/>
          </w:tcPr>
          <w:p w:rsidR="00B66788" w:rsidRDefault="00B66788" w:rsidP="00B775F4">
            <w:pPr>
              <w:jc w:val="right"/>
            </w:pPr>
          </w:p>
        </w:tc>
        <w:tc>
          <w:tcPr>
            <w:tcW w:w="425" w:type="dxa"/>
            <w:shd w:val="clear" w:color="auto" w:fill="auto"/>
          </w:tcPr>
          <w:p w:rsidR="00B66788" w:rsidRDefault="00B66788" w:rsidP="00B775F4">
            <w:pPr>
              <w:jc w:val="right"/>
            </w:pPr>
            <w:r>
              <w:rPr>
                <w:rFonts w:hint="eastAsia"/>
              </w:rPr>
              <w:t>年</w:t>
            </w:r>
          </w:p>
        </w:tc>
        <w:tc>
          <w:tcPr>
            <w:tcW w:w="992" w:type="dxa"/>
            <w:shd w:val="clear" w:color="auto" w:fill="auto"/>
          </w:tcPr>
          <w:p w:rsidR="00B66788" w:rsidRDefault="00B66788" w:rsidP="00B775F4">
            <w:pPr>
              <w:jc w:val="right"/>
            </w:pPr>
          </w:p>
        </w:tc>
        <w:tc>
          <w:tcPr>
            <w:tcW w:w="425" w:type="dxa"/>
            <w:shd w:val="clear" w:color="auto" w:fill="auto"/>
          </w:tcPr>
          <w:p w:rsidR="00B66788" w:rsidRDefault="00B66788" w:rsidP="00B775F4">
            <w:pPr>
              <w:jc w:val="right"/>
            </w:pPr>
            <w:r>
              <w:rPr>
                <w:rFonts w:hint="eastAsia"/>
              </w:rPr>
              <w:t>月</w:t>
            </w:r>
          </w:p>
        </w:tc>
        <w:tc>
          <w:tcPr>
            <w:tcW w:w="993" w:type="dxa"/>
            <w:shd w:val="clear" w:color="auto" w:fill="auto"/>
          </w:tcPr>
          <w:p w:rsidR="00B66788" w:rsidRDefault="00B66788" w:rsidP="00B775F4">
            <w:pPr>
              <w:jc w:val="right"/>
            </w:pPr>
          </w:p>
        </w:tc>
        <w:tc>
          <w:tcPr>
            <w:tcW w:w="373" w:type="dxa"/>
            <w:shd w:val="clear" w:color="auto" w:fill="auto"/>
          </w:tcPr>
          <w:p w:rsidR="00B66788" w:rsidRDefault="00B66788" w:rsidP="00B775F4">
            <w:pPr>
              <w:jc w:val="right"/>
            </w:pPr>
            <w:r>
              <w:rPr>
                <w:rFonts w:hint="eastAsia"/>
              </w:rPr>
              <w:t>日</w:t>
            </w:r>
          </w:p>
        </w:tc>
      </w:tr>
    </w:tbl>
    <w:p w:rsidR="00121FDE" w:rsidRDefault="00121FDE" w:rsidP="00121FDE">
      <w:pPr>
        <w:spacing w:beforeLines="50" w:before="180" w:line="560" w:lineRule="exact"/>
        <w:ind w:rightChars="314" w:right="565"/>
        <w:jc w:val="left"/>
        <w:rPr>
          <w:sz w:val="21"/>
        </w:rPr>
      </w:pPr>
      <w:r>
        <w:rPr>
          <w:rFonts w:hint="eastAsia"/>
          <w:sz w:val="21"/>
        </w:rPr>
        <w:t xml:space="preserve">日本成人先天性心疾患学会　</w:t>
      </w:r>
      <w:r w:rsidR="00666A17">
        <w:rPr>
          <w:rFonts w:hint="eastAsia"/>
          <w:sz w:val="21"/>
        </w:rPr>
        <w:t>代表理事</w:t>
      </w:r>
      <w:r>
        <w:rPr>
          <w:rFonts w:hint="eastAsia"/>
          <w:sz w:val="21"/>
        </w:rPr>
        <w:t xml:space="preserve">　殿</w:t>
      </w:r>
    </w:p>
    <w:p w:rsidR="006D40C3" w:rsidRPr="00121FDE" w:rsidRDefault="00666224" w:rsidP="00E73045">
      <w:pPr>
        <w:spacing w:beforeLines="50" w:before="180" w:line="560" w:lineRule="exact"/>
        <w:ind w:rightChars="-236" w:right="-425"/>
        <w:jc w:val="left"/>
        <w:rPr>
          <w:sz w:val="21"/>
        </w:rPr>
      </w:pPr>
      <w:r>
        <w:rPr>
          <w:rFonts w:hint="eastAsia"/>
          <w:sz w:val="21"/>
        </w:rPr>
        <w:t>本施設にて修練を修了しました</w:t>
      </w:r>
      <w:r w:rsidR="00B66788">
        <w:rPr>
          <w:rFonts w:hint="eastAsia"/>
          <w:sz w:val="21"/>
        </w:rPr>
        <w:t xml:space="preserve">　</w:t>
      </w:r>
      <w:r w:rsidRPr="00666224">
        <w:rPr>
          <w:rFonts w:hint="eastAsia"/>
          <w:sz w:val="21"/>
          <w:u w:val="single"/>
        </w:rPr>
        <w:t xml:space="preserve">受験者　　</w:t>
      </w:r>
      <w:r w:rsidR="00B66788">
        <w:rPr>
          <w:rFonts w:hint="eastAsia"/>
          <w:sz w:val="21"/>
          <w:u w:val="single"/>
        </w:rPr>
        <w:t>氏名記載</w:t>
      </w:r>
      <w:r w:rsidRPr="00666224">
        <w:rPr>
          <w:rFonts w:hint="eastAsia"/>
          <w:sz w:val="21"/>
          <w:u w:val="single"/>
        </w:rPr>
        <w:t xml:space="preserve">　</w:t>
      </w:r>
      <w:r>
        <w:rPr>
          <w:rFonts w:hint="eastAsia"/>
          <w:sz w:val="21"/>
          <w:u w:val="single"/>
        </w:rPr>
        <w:t xml:space="preserve">　</w:t>
      </w:r>
      <w:r w:rsidR="00B66788">
        <w:rPr>
          <w:rFonts w:hint="eastAsia"/>
          <w:sz w:val="21"/>
          <w:u w:val="single"/>
        </w:rPr>
        <w:t xml:space="preserve">　　　</w:t>
      </w:r>
      <w:r>
        <w:rPr>
          <w:rFonts w:hint="eastAsia"/>
          <w:sz w:val="21"/>
        </w:rPr>
        <w:t>について、下記</w:t>
      </w:r>
      <w:r w:rsidRPr="006D40C3">
        <w:rPr>
          <w:rFonts w:hint="eastAsia"/>
          <w:sz w:val="21"/>
        </w:rPr>
        <w:t>の通り</w:t>
      </w:r>
      <w:r>
        <w:rPr>
          <w:rFonts w:hint="eastAsia"/>
          <w:sz w:val="21"/>
        </w:rPr>
        <w:t>推薦いたします。</w:t>
      </w:r>
    </w:p>
    <w:p w:rsidR="00121FDE" w:rsidRDefault="00121FDE" w:rsidP="009860E9">
      <w:pPr>
        <w:rPr>
          <w:rFonts w:ascii="ＭＳ ゴシック" w:eastAsia="ＭＳ ゴシック" w:hAnsi="ＭＳ ゴシック"/>
          <w:b/>
          <w:bCs/>
          <w:sz w:val="21"/>
        </w:rPr>
      </w:pPr>
    </w:p>
    <w:p w:rsidR="009860E9" w:rsidRPr="00143440" w:rsidRDefault="006D40C3" w:rsidP="009860E9">
      <w:pPr>
        <w:rPr>
          <w:rFonts w:ascii="ＭＳ ゴシック" w:eastAsia="ＭＳ ゴシック" w:hAnsi="ＭＳ ゴシック"/>
          <w:b/>
          <w:bCs/>
          <w:sz w:val="21"/>
        </w:rPr>
      </w:pPr>
      <w:r>
        <w:rPr>
          <w:rFonts w:ascii="ＭＳ ゴシック" w:eastAsia="ＭＳ ゴシック" w:hAnsi="ＭＳ ゴシック" w:hint="eastAsia"/>
          <w:b/>
          <w:bCs/>
          <w:sz w:val="21"/>
        </w:rPr>
        <w:t>・推薦文</w:t>
      </w:r>
    </w:p>
    <w:tbl>
      <w:tblPr>
        <w:tblW w:w="10348" w:type="dxa"/>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348"/>
      </w:tblGrid>
      <w:tr w:rsidR="006D40C3" w:rsidRPr="00143440" w:rsidTr="00121FDE">
        <w:trPr>
          <w:cantSplit/>
          <w:trHeight w:val="6393"/>
        </w:trPr>
        <w:tc>
          <w:tcPr>
            <w:tcW w:w="10348" w:type="dxa"/>
          </w:tcPr>
          <w:p w:rsidR="006D40C3" w:rsidRDefault="006D40C3"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Default="00B77A7F" w:rsidP="006D40C3">
            <w:pPr>
              <w:tabs>
                <w:tab w:val="right" w:pos="7773"/>
              </w:tabs>
              <w:rPr>
                <w:sz w:val="21"/>
              </w:rPr>
            </w:pPr>
          </w:p>
          <w:p w:rsidR="00B77A7F" w:rsidRPr="00121FDE" w:rsidRDefault="00B77A7F" w:rsidP="006D40C3">
            <w:pPr>
              <w:tabs>
                <w:tab w:val="right" w:pos="7773"/>
              </w:tabs>
              <w:rPr>
                <w:sz w:val="21"/>
              </w:rPr>
            </w:pPr>
          </w:p>
        </w:tc>
      </w:tr>
    </w:tbl>
    <w:p w:rsidR="00666224" w:rsidRDefault="00666224" w:rsidP="009860E9">
      <w:pPr>
        <w:rPr>
          <w:rFonts w:eastAsia="ＭＳ ゴシック"/>
          <w:b/>
          <w:bCs/>
          <w:sz w:val="21"/>
        </w:rPr>
      </w:pPr>
    </w:p>
    <w:p w:rsidR="00393814" w:rsidRPr="00223601" w:rsidRDefault="00FB7D03" w:rsidP="00393814">
      <w:pPr>
        <w:spacing w:beforeLines="50" w:before="180" w:line="560" w:lineRule="exact"/>
        <w:ind w:rightChars="314" w:right="565"/>
        <w:jc w:val="right"/>
        <w:rPr>
          <w:sz w:val="21"/>
          <w:u w:val="single"/>
        </w:rPr>
      </w:pPr>
      <w:r>
        <w:rPr>
          <w:rFonts w:hint="eastAsia"/>
          <w:sz w:val="21"/>
          <w:szCs w:val="21"/>
          <w:u w:val="single"/>
        </w:rPr>
        <w:t>ACHD</w:t>
      </w:r>
      <w:r w:rsidR="00393814" w:rsidRPr="00393814">
        <w:rPr>
          <w:rFonts w:hint="eastAsia"/>
          <w:sz w:val="21"/>
          <w:szCs w:val="21"/>
          <w:u w:val="single"/>
        </w:rPr>
        <w:t>専門医または施設指導責任者の署名または記名・捺印</w:t>
      </w:r>
      <w:r w:rsidR="00393814" w:rsidRPr="00223601">
        <w:rPr>
          <w:rFonts w:hint="eastAsia"/>
          <w:sz w:val="21"/>
          <w:u w:val="single"/>
        </w:rPr>
        <w:t xml:space="preserve">：　</w:t>
      </w:r>
      <w:r w:rsidR="00393814" w:rsidRPr="00143440">
        <w:rPr>
          <w:rFonts w:hint="eastAsia"/>
          <w:sz w:val="21"/>
          <w:u w:val="single"/>
        </w:rPr>
        <w:t xml:space="preserve">　　　　　　　　　　　　　　㊞</w:t>
      </w:r>
    </w:p>
    <w:p w:rsidR="006D40C3" w:rsidRPr="00393814" w:rsidRDefault="006D40C3"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B77A7F" w:rsidRDefault="00B77A7F" w:rsidP="006D40C3">
      <w:pPr>
        <w:snapToGrid w:val="0"/>
        <w:rPr>
          <w:szCs w:val="20"/>
        </w:rPr>
      </w:pPr>
    </w:p>
    <w:p w:rsidR="00E73045" w:rsidRDefault="00E73045" w:rsidP="006D40C3">
      <w:pPr>
        <w:snapToGrid w:val="0"/>
        <w:rPr>
          <w:szCs w:val="20"/>
        </w:rPr>
      </w:pPr>
    </w:p>
    <w:p w:rsidR="00E73045" w:rsidRDefault="00E73045" w:rsidP="006D40C3">
      <w:pPr>
        <w:snapToGrid w:val="0"/>
        <w:rPr>
          <w:szCs w:val="20"/>
        </w:rPr>
      </w:pPr>
    </w:p>
    <w:p w:rsidR="00E73045" w:rsidRDefault="00E73045" w:rsidP="006D40C3">
      <w:pPr>
        <w:snapToGrid w:val="0"/>
        <w:rPr>
          <w:szCs w:val="20"/>
        </w:rPr>
      </w:pPr>
    </w:p>
    <w:p w:rsidR="00B77A7F" w:rsidRDefault="00B77A7F" w:rsidP="006D40C3">
      <w:pPr>
        <w:snapToGrid w:val="0"/>
        <w:rPr>
          <w:szCs w:val="20"/>
        </w:rPr>
      </w:pPr>
    </w:p>
    <w:p w:rsidR="00B77A7F" w:rsidRDefault="00B77A7F" w:rsidP="00223601">
      <w:pPr>
        <w:snapToGrid w:val="0"/>
        <w:jc w:val="center"/>
        <w:rPr>
          <w:sz w:val="22"/>
          <w:szCs w:val="20"/>
        </w:rPr>
      </w:pPr>
      <w:r w:rsidRPr="00B77A7F">
        <w:rPr>
          <w:rFonts w:hint="eastAsia"/>
          <w:sz w:val="22"/>
          <w:szCs w:val="20"/>
        </w:rPr>
        <w:lastRenderedPageBreak/>
        <w:t>成人先天性心疾患専門医</w:t>
      </w:r>
      <w:r w:rsidRPr="00B77A7F">
        <w:rPr>
          <w:rFonts w:hint="eastAsia"/>
          <w:sz w:val="22"/>
          <w:szCs w:val="20"/>
        </w:rPr>
        <w:t xml:space="preserve"> </w:t>
      </w:r>
      <w:r w:rsidRPr="00B77A7F">
        <w:rPr>
          <w:rFonts w:hint="eastAsia"/>
          <w:sz w:val="22"/>
          <w:szCs w:val="20"/>
        </w:rPr>
        <w:t>研修カリキュラム達成度</w:t>
      </w:r>
      <w:r w:rsidRPr="00B77A7F">
        <w:rPr>
          <w:rFonts w:hint="eastAsia"/>
          <w:sz w:val="22"/>
          <w:szCs w:val="20"/>
        </w:rPr>
        <w:t xml:space="preserve"> </w:t>
      </w:r>
      <w:r w:rsidRPr="00B77A7F">
        <w:rPr>
          <w:rFonts w:hint="eastAsia"/>
          <w:sz w:val="22"/>
          <w:szCs w:val="20"/>
        </w:rPr>
        <w:t>評価表</w:t>
      </w:r>
      <w:r w:rsidR="00223601">
        <w:rPr>
          <w:rFonts w:hint="eastAsia"/>
          <w:sz w:val="22"/>
          <w:szCs w:val="20"/>
        </w:rPr>
        <w:t>（内科系）</w:t>
      </w:r>
    </w:p>
    <w:p w:rsidR="00B77A7F" w:rsidRDefault="00B77A7F" w:rsidP="00B77A7F">
      <w:pPr>
        <w:snapToGrid w:val="0"/>
        <w:jc w:val="left"/>
        <w:rPr>
          <w:sz w:val="22"/>
          <w:szCs w:val="20"/>
        </w:rPr>
      </w:pPr>
      <w:r>
        <w:rPr>
          <w:rFonts w:hint="eastAsia"/>
          <w:sz w:val="22"/>
          <w:szCs w:val="20"/>
        </w:rPr>
        <w:t>氏名：</w:t>
      </w:r>
    </w:p>
    <w:p w:rsidR="00B77A7F" w:rsidRDefault="00B77A7F" w:rsidP="00B77A7F">
      <w:pPr>
        <w:snapToGrid w:val="0"/>
        <w:jc w:val="left"/>
        <w:rPr>
          <w:sz w:val="22"/>
          <w:szCs w:val="20"/>
        </w:rPr>
      </w:pPr>
    </w:p>
    <w:p w:rsidR="00B77A7F" w:rsidRDefault="00B77A7F" w:rsidP="00B77A7F">
      <w:pPr>
        <w:numPr>
          <w:ilvl w:val="0"/>
          <w:numId w:val="6"/>
        </w:numPr>
        <w:snapToGrid w:val="0"/>
        <w:jc w:val="left"/>
        <w:rPr>
          <w:sz w:val="22"/>
          <w:szCs w:val="20"/>
        </w:rPr>
      </w:pPr>
      <w:r>
        <w:rPr>
          <w:rFonts w:hint="eastAsia"/>
          <w:sz w:val="22"/>
          <w:szCs w:val="20"/>
        </w:rPr>
        <w:t>知識の習得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9"/>
        <w:gridCol w:w="1398"/>
        <w:gridCol w:w="1351"/>
      </w:tblGrid>
      <w:tr w:rsidR="00223601" w:rsidRPr="002E0743" w:rsidTr="002E0743">
        <w:trPr>
          <w:trHeight w:val="1365"/>
        </w:trPr>
        <w:tc>
          <w:tcPr>
            <w:tcW w:w="7763" w:type="dxa"/>
            <w:shd w:val="clear" w:color="auto" w:fill="auto"/>
          </w:tcPr>
          <w:p w:rsidR="00223601" w:rsidRPr="002E0743" w:rsidRDefault="00223601" w:rsidP="002E0743">
            <w:pPr>
              <w:snapToGrid w:val="0"/>
              <w:jc w:val="left"/>
              <w:rPr>
                <w:rFonts w:ascii="ＭＳ 明朝" w:hAnsi="ＭＳ 明朝"/>
                <w:sz w:val="20"/>
                <w:szCs w:val="20"/>
              </w:rPr>
            </w:pPr>
          </w:p>
        </w:tc>
        <w:tc>
          <w:tcPr>
            <w:tcW w:w="1417" w:type="dxa"/>
            <w:shd w:val="clear" w:color="auto" w:fill="auto"/>
          </w:tcPr>
          <w:p w:rsidR="00223601" w:rsidRDefault="007F600D" w:rsidP="007F600D">
            <w:pPr>
              <w:snapToGrid w:val="0"/>
              <w:jc w:val="center"/>
              <w:rPr>
                <w:sz w:val="22"/>
                <w:szCs w:val="20"/>
              </w:rPr>
            </w:pPr>
            <w:r>
              <w:rPr>
                <w:rFonts w:hint="eastAsia"/>
                <w:sz w:val="22"/>
                <w:szCs w:val="20"/>
              </w:rPr>
              <w:t>自己評価</w:t>
            </w:r>
          </w:p>
          <w:p w:rsidR="007F600D" w:rsidRDefault="007F600D" w:rsidP="007F600D">
            <w:pPr>
              <w:snapToGrid w:val="0"/>
              <w:jc w:val="center"/>
              <w:rPr>
                <w:sz w:val="22"/>
                <w:szCs w:val="20"/>
              </w:rPr>
            </w:pPr>
          </w:p>
          <w:p w:rsidR="007F600D" w:rsidRPr="007F600D" w:rsidRDefault="007F600D" w:rsidP="007F600D">
            <w:pPr>
              <w:snapToGrid w:val="0"/>
              <w:jc w:val="center"/>
              <w:rPr>
                <w:sz w:val="22"/>
                <w:szCs w:val="20"/>
              </w:rPr>
            </w:pPr>
            <w:r w:rsidRPr="007F600D">
              <w:rPr>
                <w:rFonts w:hint="eastAsia"/>
                <w:sz w:val="22"/>
                <w:szCs w:val="20"/>
              </w:rPr>
              <w:t>達成：○</w:t>
            </w:r>
          </w:p>
          <w:p w:rsidR="007F600D" w:rsidRPr="002E0743" w:rsidRDefault="007F600D" w:rsidP="007F600D">
            <w:pPr>
              <w:snapToGrid w:val="0"/>
              <w:jc w:val="center"/>
              <w:rPr>
                <w:sz w:val="22"/>
                <w:szCs w:val="20"/>
              </w:rPr>
            </w:pPr>
            <w:r w:rsidRPr="007F600D">
              <w:rPr>
                <w:rFonts w:hint="eastAsia"/>
                <w:sz w:val="22"/>
                <w:szCs w:val="20"/>
              </w:rPr>
              <w:t>未達成：×</w:t>
            </w:r>
          </w:p>
        </w:tc>
        <w:tc>
          <w:tcPr>
            <w:tcW w:w="1366" w:type="dxa"/>
            <w:shd w:val="clear" w:color="auto" w:fill="auto"/>
          </w:tcPr>
          <w:p w:rsidR="00223601" w:rsidRPr="002E0743" w:rsidRDefault="00223601" w:rsidP="002E0743">
            <w:pPr>
              <w:snapToGrid w:val="0"/>
              <w:jc w:val="left"/>
              <w:rPr>
                <w:szCs w:val="20"/>
              </w:rPr>
            </w:pPr>
            <w:r w:rsidRPr="002E0743">
              <w:rPr>
                <w:rFonts w:hint="eastAsia"/>
                <w:szCs w:val="20"/>
              </w:rPr>
              <w:t>カリキュラム研修を達成していると評価した場合</w:t>
            </w:r>
            <w:r w:rsidR="00FB7D03">
              <w:rPr>
                <w:rFonts w:hint="eastAsia"/>
                <w:szCs w:val="20"/>
              </w:rPr>
              <w:t>に</w:t>
            </w:r>
            <w:r w:rsidR="00FB7D03">
              <w:rPr>
                <w:rFonts w:hint="eastAsia"/>
                <w:szCs w:val="20"/>
              </w:rPr>
              <w:t>ACHD</w:t>
            </w:r>
            <w:r w:rsidRPr="002E0743">
              <w:rPr>
                <w:rFonts w:hint="eastAsia"/>
                <w:szCs w:val="20"/>
              </w:rPr>
              <w:t>専門医または施設指導責任者が捺印</w:t>
            </w:r>
          </w:p>
        </w:tc>
      </w:tr>
      <w:tr w:rsidR="00B77A7F" w:rsidRPr="002E0743" w:rsidTr="002E0743">
        <w:trPr>
          <w:trHeight w:val="397"/>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1.先天性心疾患領域における疫学を理解する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r w:rsidR="00B77A7F" w:rsidRPr="002E0743" w:rsidTr="002E0743">
        <w:trPr>
          <w:trHeight w:val="397"/>
        </w:trPr>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2.先天性心疾患における解剖、姑息術/修復術前後の血行動態、遺残/続発症、術後後期合併症、罹病率、生命予後、非手術歴を理解する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r w:rsidR="00B77A7F" w:rsidRPr="002E0743" w:rsidTr="002E0743">
        <w:trPr>
          <w:trHeight w:val="397"/>
        </w:trPr>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3.小児期に発症する、後天性心疾患やその他構造異常を伴わない心疾患の病態や問題点、予後を理解する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r w:rsidR="00B77A7F" w:rsidRPr="002E0743" w:rsidTr="002E0743">
        <w:trPr>
          <w:trHeight w:val="397"/>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4.遺伝子異常、染色体異常と先天性心疾患の特徴や成人期の予後について理解する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bl>
    <w:p w:rsidR="00B77A7F" w:rsidRDefault="00B77A7F" w:rsidP="00223601">
      <w:pPr>
        <w:numPr>
          <w:ilvl w:val="0"/>
          <w:numId w:val="6"/>
        </w:numPr>
        <w:snapToGrid w:val="0"/>
        <w:jc w:val="left"/>
        <w:rPr>
          <w:sz w:val="22"/>
          <w:szCs w:val="20"/>
        </w:rPr>
      </w:pPr>
      <w:r>
        <w:rPr>
          <w:rFonts w:hint="eastAsia"/>
          <w:sz w:val="22"/>
          <w:szCs w:val="20"/>
        </w:rPr>
        <w:t>診察・検査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B77A7F" w:rsidRPr="002E0743" w:rsidTr="002E0743">
        <w:trPr>
          <w:trHeight w:val="340"/>
        </w:trPr>
        <w:tc>
          <w:tcPr>
            <w:tcW w:w="7763" w:type="dxa"/>
            <w:shd w:val="clear" w:color="auto" w:fill="auto"/>
            <w:vAlign w:val="center"/>
          </w:tcPr>
          <w:p w:rsidR="00B77A7F" w:rsidRPr="002E0743" w:rsidRDefault="00B77A7F"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ACHDの病態把握のための十分な診療技能を有する</w:t>
            </w:r>
          </w:p>
        </w:tc>
        <w:tc>
          <w:tcPr>
            <w:tcW w:w="1417" w:type="dxa"/>
            <w:shd w:val="clear" w:color="auto" w:fill="auto"/>
            <w:vAlign w:val="center"/>
          </w:tcPr>
          <w:p w:rsidR="00B77A7F" w:rsidRPr="002E0743" w:rsidRDefault="00B77A7F" w:rsidP="002E0743">
            <w:pPr>
              <w:snapToGrid w:val="0"/>
              <w:rPr>
                <w:sz w:val="22"/>
                <w:szCs w:val="20"/>
              </w:rPr>
            </w:pPr>
          </w:p>
        </w:tc>
        <w:tc>
          <w:tcPr>
            <w:tcW w:w="1366" w:type="dxa"/>
            <w:shd w:val="clear" w:color="auto" w:fill="auto"/>
            <w:vAlign w:val="center"/>
          </w:tcPr>
          <w:p w:rsidR="00B77A7F" w:rsidRPr="002E0743" w:rsidRDefault="00B77A7F" w:rsidP="002E0743">
            <w:pPr>
              <w:snapToGrid w:val="0"/>
              <w:rPr>
                <w:sz w:val="22"/>
                <w:szCs w:val="20"/>
              </w:rPr>
            </w:pPr>
          </w:p>
        </w:tc>
      </w:tr>
      <w:tr w:rsidR="00B77A7F" w:rsidRPr="002E0743" w:rsidTr="002E0743">
        <w:tc>
          <w:tcPr>
            <w:tcW w:w="7763" w:type="dxa"/>
            <w:shd w:val="clear" w:color="auto" w:fill="auto"/>
          </w:tcPr>
          <w:p w:rsidR="00B77A7F" w:rsidRPr="002E0743" w:rsidRDefault="00B77A7F" w:rsidP="002E0743">
            <w:pPr>
              <w:snapToGrid w:val="0"/>
              <w:jc w:val="left"/>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ACHDの病態把握のための検査の適応を理解し、検査を実施し、結果を適切に評価できる</w:t>
            </w:r>
          </w:p>
        </w:tc>
        <w:tc>
          <w:tcPr>
            <w:tcW w:w="1417" w:type="dxa"/>
            <w:shd w:val="clear" w:color="auto" w:fill="auto"/>
          </w:tcPr>
          <w:p w:rsidR="00B77A7F" w:rsidRPr="002E0743" w:rsidRDefault="00B77A7F" w:rsidP="002E0743">
            <w:pPr>
              <w:snapToGrid w:val="0"/>
              <w:jc w:val="left"/>
              <w:rPr>
                <w:sz w:val="22"/>
                <w:szCs w:val="20"/>
              </w:rPr>
            </w:pPr>
          </w:p>
        </w:tc>
        <w:tc>
          <w:tcPr>
            <w:tcW w:w="1366" w:type="dxa"/>
            <w:shd w:val="clear" w:color="auto" w:fill="auto"/>
          </w:tcPr>
          <w:p w:rsidR="00B77A7F" w:rsidRPr="002E0743" w:rsidRDefault="00B77A7F" w:rsidP="002E0743">
            <w:pPr>
              <w:snapToGrid w:val="0"/>
              <w:jc w:val="left"/>
              <w:rPr>
                <w:sz w:val="22"/>
                <w:szCs w:val="20"/>
              </w:rPr>
            </w:pPr>
          </w:p>
        </w:tc>
      </w:tr>
    </w:tbl>
    <w:p w:rsidR="00223601" w:rsidRDefault="00223601" w:rsidP="00223601">
      <w:pPr>
        <w:numPr>
          <w:ilvl w:val="0"/>
          <w:numId w:val="6"/>
        </w:numPr>
        <w:snapToGrid w:val="0"/>
        <w:jc w:val="left"/>
        <w:rPr>
          <w:sz w:val="22"/>
          <w:szCs w:val="20"/>
        </w:rPr>
      </w:pPr>
      <w:r>
        <w:rPr>
          <w:rFonts w:hint="eastAsia"/>
          <w:sz w:val="22"/>
          <w:szCs w:val="20"/>
        </w:rPr>
        <w:t>治療・管理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1389"/>
        <w:gridCol w:w="1339"/>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ACHDにおける心不全の適切な管理ができる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ACHDにおける不整脈の適切な管理ができる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3.</w:t>
            </w:r>
            <w:r>
              <w:rPr>
                <w:rFonts w:hint="eastAsia"/>
              </w:rPr>
              <w:t xml:space="preserve"> </w:t>
            </w:r>
            <w:r w:rsidRPr="002E0743">
              <w:rPr>
                <w:rFonts w:ascii="ＭＳ 明朝" w:hAnsi="ＭＳ 明朝" w:hint="eastAsia"/>
                <w:sz w:val="20"/>
                <w:szCs w:val="20"/>
              </w:rPr>
              <w:t>ACHDにおける肺高血圧の適切な管理ができる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4.</w:t>
            </w:r>
            <w:r>
              <w:rPr>
                <w:rFonts w:hint="eastAsia"/>
              </w:rPr>
              <w:t xml:space="preserve"> </w:t>
            </w:r>
            <w:r w:rsidRPr="002E0743">
              <w:rPr>
                <w:rFonts w:ascii="ＭＳ 明朝" w:hAnsi="ＭＳ 明朝" w:hint="eastAsia"/>
                <w:sz w:val="20"/>
                <w:szCs w:val="20"/>
              </w:rPr>
              <w:t>ACHDにおける血栓塞栓症の適切な予防と管理ができる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sz w:val="20"/>
                <w:szCs w:val="20"/>
              </w:rPr>
              <w:t>5</w:t>
            </w:r>
            <w:r w:rsidRPr="002E0743">
              <w:rPr>
                <w:rFonts w:ascii="ＭＳ 明朝" w:hAnsi="ＭＳ 明朝" w:hint="eastAsia"/>
                <w:sz w:val="20"/>
                <w:szCs w:val="20"/>
              </w:rPr>
              <w:t>.</w:t>
            </w:r>
            <w:r>
              <w:rPr>
                <w:rFonts w:hint="eastAsia"/>
              </w:rPr>
              <w:t xml:space="preserve"> </w:t>
            </w:r>
            <w:r w:rsidRPr="002E0743">
              <w:rPr>
                <w:rFonts w:ascii="ＭＳ 明朝" w:hAnsi="ＭＳ 明朝" w:hint="eastAsia"/>
                <w:sz w:val="20"/>
                <w:szCs w:val="20"/>
              </w:rPr>
              <w:t>ACHDにおける加齢に伴う合併症の適切な指導と管理ができる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6.未修復チアノーゼ疾患に伴う全身合併症の適切な管理ができる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7.ACHD合併妊娠の適切な指導と管理ができる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8.避妊、妊娠中絶に関して適切な指導ができる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9.ACHDにおける感染性心内膜炎の適切な予防と管理ができる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10.ACHDにおけるAortopathyの適切な管理ができる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11.ACHDにおける非心臓手術の治療計画をたてることができる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12.ACHDにおける薬物治療以外の非侵襲的治療を提供できる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13.ACHDにおける心臓・心肺移植を理解し計画できる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14.ACHDにおける心理社会的問題を理解しQOL向上に務めることができる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15.保険・社会保障制度について理解し説明できる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16.ACHDにおける緩和医療・終末期医療を理解し提供できる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17.輸血後肝炎、Fontanに伴う肝障害を理解し管理ができる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bl>
    <w:p w:rsidR="00223601" w:rsidRDefault="00223601" w:rsidP="00223601">
      <w:pPr>
        <w:numPr>
          <w:ilvl w:val="0"/>
          <w:numId w:val="6"/>
        </w:numPr>
        <w:snapToGrid w:val="0"/>
        <w:jc w:val="left"/>
        <w:rPr>
          <w:sz w:val="22"/>
          <w:szCs w:val="20"/>
        </w:rPr>
      </w:pPr>
      <w:r>
        <w:rPr>
          <w:rFonts w:hint="eastAsia"/>
          <w:sz w:val="22"/>
          <w:szCs w:val="2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研究を通してACHD診療の向上に務めることができる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r w:rsidR="00223601" w:rsidRPr="002E0743" w:rsidTr="002E0743">
        <w:trPr>
          <w:trHeight w:val="340"/>
        </w:trPr>
        <w:tc>
          <w:tcPr>
            <w:tcW w:w="7763" w:type="dxa"/>
            <w:shd w:val="clear" w:color="auto" w:fill="auto"/>
            <w:vAlign w:val="center"/>
          </w:tcPr>
          <w:p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Pr="002E0743">
              <w:rPr>
                <w:rFonts w:ascii="ＭＳ 明朝" w:hAnsi="ＭＳ 明朝" w:hint="eastAsia"/>
                <w:sz w:val="20"/>
                <w:szCs w:val="20"/>
              </w:rPr>
              <w:t>診療体制、移行について多職種と連携し適切な体制を構築し提供できる</w:t>
            </w:r>
          </w:p>
        </w:tc>
        <w:tc>
          <w:tcPr>
            <w:tcW w:w="1417" w:type="dxa"/>
            <w:shd w:val="clear" w:color="auto" w:fill="auto"/>
            <w:vAlign w:val="center"/>
          </w:tcPr>
          <w:p w:rsidR="00223601" w:rsidRPr="002E0743" w:rsidRDefault="00223601" w:rsidP="002E0743">
            <w:pPr>
              <w:snapToGrid w:val="0"/>
              <w:rPr>
                <w:sz w:val="22"/>
                <w:szCs w:val="20"/>
              </w:rPr>
            </w:pPr>
          </w:p>
        </w:tc>
        <w:tc>
          <w:tcPr>
            <w:tcW w:w="1366" w:type="dxa"/>
            <w:shd w:val="clear" w:color="auto" w:fill="auto"/>
            <w:vAlign w:val="center"/>
          </w:tcPr>
          <w:p w:rsidR="00223601" w:rsidRPr="002E0743" w:rsidRDefault="00223601" w:rsidP="002E0743">
            <w:pPr>
              <w:snapToGrid w:val="0"/>
              <w:rPr>
                <w:sz w:val="22"/>
                <w:szCs w:val="20"/>
              </w:rPr>
            </w:pPr>
          </w:p>
        </w:tc>
      </w:tr>
    </w:tbl>
    <w:p w:rsidR="00223601" w:rsidRPr="00223601" w:rsidRDefault="00223601" w:rsidP="00B77A7F">
      <w:pPr>
        <w:snapToGrid w:val="0"/>
        <w:jc w:val="left"/>
        <w:rPr>
          <w:sz w:val="20"/>
          <w:szCs w:val="20"/>
        </w:rPr>
      </w:pPr>
      <w:r w:rsidRPr="00223601">
        <w:rPr>
          <w:rFonts w:hint="eastAsia"/>
          <w:sz w:val="20"/>
          <w:szCs w:val="20"/>
        </w:rPr>
        <w:t>*</w:t>
      </w:r>
      <w:r w:rsidRPr="00223601">
        <w:rPr>
          <w:rFonts w:hint="eastAsia"/>
          <w:sz w:val="20"/>
          <w:szCs w:val="20"/>
        </w:rPr>
        <w:t>内科系成人先性心疾患専門医カリキュラムの大項目を評価対象とするが、各大項目に割り当てられた小項目の研修内容全てが達成されている場合に各大項目の研修内容が達成されていると評価すること</w:t>
      </w:r>
    </w:p>
    <w:p w:rsidR="00223601" w:rsidRDefault="00223601" w:rsidP="00B77A7F">
      <w:pPr>
        <w:snapToGrid w:val="0"/>
        <w:jc w:val="left"/>
        <w:rPr>
          <w:sz w:val="22"/>
          <w:szCs w:val="20"/>
        </w:rPr>
      </w:pPr>
    </w:p>
    <w:p w:rsidR="00223601" w:rsidRDefault="00223601" w:rsidP="00B77A7F">
      <w:pPr>
        <w:snapToGrid w:val="0"/>
        <w:jc w:val="left"/>
        <w:rPr>
          <w:sz w:val="22"/>
          <w:szCs w:val="20"/>
        </w:rPr>
      </w:pPr>
      <w:r w:rsidRPr="00223601">
        <w:rPr>
          <w:rFonts w:hint="eastAsia"/>
          <w:sz w:val="22"/>
          <w:szCs w:val="20"/>
        </w:rPr>
        <w:t>研修カリキュラム評価に関わった</w:t>
      </w:r>
      <w:r w:rsidR="00FB7D03">
        <w:rPr>
          <w:rFonts w:hint="eastAsia"/>
          <w:sz w:val="22"/>
          <w:szCs w:val="20"/>
        </w:rPr>
        <w:t>ACHD</w:t>
      </w:r>
      <w:r w:rsidRPr="00223601">
        <w:rPr>
          <w:rFonts w:hint="eastAsia"/>
          <w:sz w:val="22"/>
          <w:szCs w:val="20"/>
        </w:rPr>
        <w:t>専門医</w:t>
      </w:r>
      <w:r>
        <w:rPr>
          <w:rFonts w:hint="eastAsia"/>
          <w:sz w:val="22"/>
          <w:szCs w:val="20"/>
        </w:rPr>
        <w:t>または施設指導責任者</w:t>
      </w:r>
      <w:r w:rsidRPr="00223601">
        <w:rPr>
          <w:rFonts w:hint="eastAsia"/>
          <w:sz w:val="22"/>
          <w:szCs w:val="20"/>
        </w:rPr>
        <w:t>の署名</w:t>
      </w:r>
      <w:r w:rsidR="00393814">
        <w:rPr>
          <w:rFonts w:hint="eastAsia"/>
          <w:sz w:val="22"/>
          <w:szCs w:val="20"/>
        </w:rPr>
        <w:t>または記名・</w:t>
      </w:r>
      <w:r w:rsidRPr="00223601">
        <w:rPr>
          <w:rFonts w:hint="eastAsia"/>
          <w:sz w:val="22"/>
          <w:szCs w:val="20"/>
        </w:rPr>
        <w:t>捺印</w:t>
      </w:r>
    </w:p>
    <w:p w:rsidR="00223601" w:rsidRPr="00223601" w:rsidRDefault="00FB7D03" w:rsidP="00223601">
      <w:pPr>
        <w:spacing w:beforeLines="50" w:before="180" w:line="560" w:lineRule="exact"/>
        <w:ind w:rightChars="314" w:right="565"/>
        <w:jc w:val="right"/>
        <w:rPr>
          <w:sz w:val="21"/>
          <w:u w:val="single"/>
        </w:rPr>
      </w:pPr>
      <w:r>
        <w:rPr>
          <w:rFonts w:hint="eastAsia"/>
          <w:sz w:val="21"/>
          <w:szCs w:val="21"/>
          <w:u w:val="single"/>
        </w:rPr>
        <w:t>ACHD</w:t>
      </w:r>
      <w:r w:rsidR="00223601" w:rsidRPr="00393814">
        <w:rPr>
          <w:rFonts w:hint="eastAsia"/>
          <w:sz w:val="21"/>
          <w:szCs w:val="21"/>
          <w:u w:val="single"/>
        </w:rPr>
        <w:t>専門医または施設指導責任者の</w:t>
      </w:r>
      <w:r w:rsidR="00393814" w:rsidRPr="00393814">
        <w:rPr>
          <w:rFonts w:hint="eastAsia"/>
          <w:sz w:val="21"/>
          <w:szCs w:val="21"/>
          <w:u w:val="single"/>
        </w:rPr>
        <w:t>署名または記名・捺印</w:t>
      </w:r>
      <w:r w:rsidR="00223601" w:rsidRPr="00223601">
        <w:rPr>
          <w:rFonts w:hint="eastAsia"/>
          <w:sz w:val="21"/>
          <w:u w:val="single"/>
        </w:rPr>
        <w:t xml:space="preserve">：　</w:t>
      </w:r>
      <w:r w:rsidR="00223601" w:rsidRPr="00143440">
        <w:rPr>
          <w:rFonts w:hint="eastAsia"/>
          <w:sz w:val="21"/>
          <w:u w:val="single"/>
        </w:rPr>
        <w:t xml:space="preserve">　　　　　　　　　　　　　　㊞</w:t>
      </w:r>
    </w:p>
    <w:sectPr w:rsidR="00223601" w:rsidRPr="00223601" w:rsidSect="004E0CC3">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157" w:rsidRDefault="00177157" w:rsidP="001E20D0">
      <w:r>
        <w:separator/>
      </w:r>
    </w:p>
  </w:endnote>
  <w:endnote w:type="continuationSeparator" w:id="0">
    <w:p w:rsidR="00177157" w:rsidRDefault="00177157"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157" w:rsidRDefault="00177157" w:rsidP="001E20D0">
      <w:r>
        <w:separator/>
      </w:r>
    </w:p>
  </w:footnote>
  <w:footnote w:type="continuationSeparator" w:id="0">
    <w:p w:rsidR="00177157" w:rsidRDefault="00177157"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7522A"/>
    <w:multiLevelType w:val="hybridMultilevel"/>
    <w:tmpl w:val="65BA0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711498"/>
    <w:multiLevelType w:val="hybridMultilevel"/>
    <w:tmpl w:val="60562AD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2141879542">
    <w:abstractNumId w:val="4"/>
  </w:num>
  <w:num w:numId="2" w16cid:durableId="1628975983">
    <w:abstractNumId w:val="0"/>
  </w:num>
  <w:num w:numId="3" w16cid:durableId="1410075280">
    <w:abstractNumId w:val="5"/>
  </w:num>
  <w:num w:numId="4" w16cid:durableId="731729799">
    <w:abstractNumId w:val="1"/>
  </w:num>
  <w:num w:numId="5" w16cid:durableId="14773866">
    <w:abstractNumId w:val="3"/>
  </w:num>
  <w:num w:numId="6" w16cid:durableId="96974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840AD"/>
    <w:rsid w:val="000A584D"/>
    <w:rsid w:val="000C15C1"/>
    <w:rsid w:val="0010547D"/>
    <w:rsid w:val="00121FDE"/>
    <w:rsid w:val="00143440"/>
    <w:rsid w:val="00157BB4"/>
    <w:rsid w:val="00177157"/>
    <w:rsid w:val="001A1B9B"/>
    <w:rsid w:val="001D11E8"/>
    <w:rsid w:val="001E20D0"/>
    <w:rsid w:val="001E47DC"/>
    <w:rsid w:val="001F1037"/>
    <w:rsid w:val="00223601"/>
    <w:rsid w:val="002376C7"/>
    <w:rsid w:val="00270805"/>
    <w:rsid w:val="00284BE0"/>
    <w:rsid w:val="002A6C9A"/>
    <w:rsid w:val="002B1ACB"/>
    <w:rsid w:val="002E0743"/>
    <w:rsid w:val="002F2D17"/>
    <w:rsid w:val="003562FB"/>
    <w:rsid w:val="00393814"/>
    <w:rsid w:val="003C367F"/>
    <w:rsid w:val="00414F60"/>
    <w:rsid w:val="00416827"/>
    <w:rsid w:val="00434E12"/>
    <w:rsid w:val="004548BA"/>
    <w:rsid w:val="00460F03"/>
    <w:rsid w:val="00477503"/>
    <w:rsid w:val="00477D9D"/>
    <w:rsid w:val="004A0D5A"/>
    <w:rsid w:val="004D663D"/>
    <w:rsid w:val="004E0CC3"/>
    <w:rsid w:val="004F4649"/>
    <w:rsid w:val="005E5666"/>
    <w:rsid w:val="0062046F"/>
    <w:rsid w:val="00662A15"/>
    <w:rsid w:val="00666224"/>
    <w:rsid w:val="00666A17"/>
    <w:rsid w:val="006C69F4"/>
    <w:rsid w:val="006D40C3"/>
    <w:rsid w:val="00705310"/>
    <w:rsid w:val="00730C4A"/>
    <w:rsid w:val="00755222"/>
    <w:rsid w:val="00755553"/>
    <w:rsid w:val="00756A8C"/>
    <w:rsid w:val="007A6370"/>
    <w:rsid w:val="007B5D5D"/>
    <w:rsid w:val="007E1777"/>
    <w:rsid w:val="007F2185"/>
    <w:rsid w:val="007F5DB1"/>
    <w:rsid w:val="007F600D"/>
    <w:rsid w:val="00811D07"/>
    <w:rsid w:val="00872A43"/>
    <w:rsid w:val="00873359"/>
    <w:rsid w:val="00940CD6"/>
    <w:rsid w:val="00960FAC"/>
    <w:rsid w:val="009614CF"/>
    <w:rsid w:val="009860E9"/>
    <w:rsid w:val="00A25054"/>
    <w:rsid w:val="00A57D5F"/>
    <w:rsid w:val="00A6748F"/>
    <w:rsid w:val="00A81787"/>
    <w:rsid w:val="00AF3FCF"/>
    <w:rsid w:val="00B02B50"/>
    <w:rsid w:val="00B33E4D"/>
    <w:rsid w:val="00B66788"/>
    <w:rsid w:val="00B7324C"/>
    <w:rsid w:val="00B77164"/>
    <w:rsid w:val="00B775F4"/>
    <w:rsid w:val="00B77A7F"/>
    <w:rsid w:val="00B859F5"/>
    <w:rsid w:val="00B93A8D"/>
    <w:rsid w:val="00BD6C3B"/>
    <w:rsid w:val="00C2744C"/>
    <w:rsid w:val="00C4787B"/>
    <w:rsid w:val="00C560DA"/>
    <w:rsid w:val="00C708DE"/>
    <w:rsid w:val="00CC3EBA"/>
    <w:rsid w:val="00CE22BF"/>
    <w:rsid w:val="00CF03C1"/>
    <w:rsid w:val="00D06735"/>
    <w:rsid w:val="00D20649"/>
    <w:rsid w:val="00D47EC6"/>
    <w:rsid w:val="00D85E01"/>
    <w:rsid w:val="00DA6CF1"/>
    <w:rsid w:val="00DD05FD"/>
    <w:rsid w:val="00DE0B76"/>
    <w:rsid w:val="00E12ACA"/>
    <w:rsid w:val="00E27F20"/>
    <w:rsid w:val="00E42B10"/>
    <w:rsid w:val="00E51D66"/>
    <w:rsid w:val="00E73045"/>
    <w:rsid w:val="00ED23A7"/>
    <w:rsid w:val="00EF6A6D"/>
    <w:rsid w:val="00F01527"/>
    <w:rsid w:val="00F112CA"/>
    <w:rsid w:val="00F5782E"/>
    <w:rsid w:val="00F6487D"/>
    <w:rsid w:val="00FB7D03"/>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7F1512"/>
  <w15:chartTrackingRefBased/>
  <w15:docId w15:val="{87C28A6F-BA3E-6340-8C87-739BD4F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table" w:styleId="ad">
    <w:name w:val="Table Grid"/>
    <w:basedOn w:val="a1"/>
    <w:uiPriority w:val="59"/>
    <w:rsid w:val="00B6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成人先天性心疾患学会受験推薦状</vt:lpstr>
    </vt:vector>
  </TitlesOfParts>
  <Manager/>
  <Company/>
  <LinksUpToDate>false</LinksUpToDate>
  <CharactersWithSpaces>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成人先天性心疾患学会受験推薦状</dc:title>
  <dc:subject/>
  <dc:creator>伏見はるか</dc:creator>
  <cp:keywords/>
  <dc:description/>
  <cp:lastModifiedBy>伏見 はるか</cp:lastModifiedBy>
  <cp:revision>6</cp:revision>
  <cp:lastPrinted>2021-04-22T13:24:00Z</cp:lastPrinted>
  <dcterms:created xsi:type="dcterms:W3CDTF">2021-04-30T08:13:00Z</dcterms:created>
  <dcterms:modified xsi:type="dcterms:W3CDTF">2023-04-27T08:10:00Z</dcterms:modified>
  <cp:category/>
</cp:coreProperties>
</file>